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249" w:rsidRDefault="00236249" w:rsidP="00236249">
      <w:pPr>
        <w:spacing w:after="0" w:line="312" w:lineRule="atLeast"/>
        <w:ind w:firstLine="6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236249" w:rsidRPr="00236249" w:rsidRDefault="00236249" w:rsidP="00236249">
      <w:pPr>
        <w:spacing w:after="0" w:line="312" w:lineRule="atLeast"/>
        <w:ind w:firstLine="6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62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реализма во второй половине </w:t>
      </w:r>
      <w:r w:rsidRPr="0023624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XIX</w:t>
      </w:r>
      <w:r w:rsidRPr="002362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века</w:t>
      </w:r>
    </w:p>
    <w:p w:rsidR="009F53A5" w:rsidRPr="009F53A5" w:rsidRDefault="009F53A5" w:rsidP="009F53A5">
      <w:pPr>
        <w:spacing w:after="0" w:line="312" w:lineRule="atLeast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Научные открытия второй половины XIX в. меняли многие устоявшиеся взгляды на окружающую природу, доказывали её взаимосвязь с человеком. Всё это способствовало рождению нового способа мышления.</w:t>
      </w:r>
    </w:p>
    <w:p w:rsidR="009F53A5" w:rsidRPr="009F53A5" w:rsidRDefault="009F53A5" w:rsidP="009F53A5">
      <w:pPr>
        <w:spacing w:after="0" w:line="312" w:lineRule="atLeast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Быстрый прогресс, происходивший в науке, увлекал писате</w:t>
      </w: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лей, вооружая их новыми представлениями об окружающем мире. Главная проблема, поднимаемая в литературе второй половины XIX века,— отношения личности и общества. В какой мере общество влияет на судьбу человека? Что нужно делать, чтобы изменились человек и мир? Эти вопросы рассматривают многие писатели этого периода.</w:t>
      </w:r>
    </w:p>
    <w:p w:rsidR="009F53A5" w:rsidRPr="009F53A5" w:rsidRDefault="009F53A5" w:rsidP="009F53A5">
      <w:pPr>
        <w:spacing w:after="0" w:line="312" w:lineRule="atLeast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реалистических произведений характерно такое специфическое художественное средство, как </w:t>
      </w:r>
      <w:r w:rsidRPr="009F53A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конкретность образов</w:t>
      </w: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F53A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конфликта</w:t>
      </w: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F53A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сюжета</w:t>
      </w: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Вместе с тем художественный образ в таких произведениях не может быть соотнесён с живым человеком, он богаче конкретной личности. </w:t>
      </w:r>
      <w:r w:rsidRPr="002362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«Художник должен быть не судьёю своих персонажей и того, о чём говорят они, а только беспристрастным свидетелем… Моё дело только в том, чтобы быть талантливым, то есть уметь отличать важные показания от неважных, уметь освещат</w:t>
      </w:r>
      <w:r w:rsidR="00236249" w:rsidRPr="002362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 фигуры и говорить их языком»,</w:t>
      </w: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писал Антон Павлович Чехов.</w:t>
      </w:r>
    </w:p>
    <w:p w:rsidR="009F53A5" w:rsidRPr="009F53A5" w:rsidRDefault="009F53A5" w:rsidP="009F53A5">
      <w:pPr>
        <w:spacing w:after="0" w:line="312" w:lineRule="atLeast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реализма было правдиво показать и исследовать жизнь. Главным при этом, как утверждают теоретики реализма, является </w:t>
      </w:r>
      <w:r w:rsidRPr="009F53A5">
        <w:rPr>
          <w:rFonts w:ascii="Times New Roman" w:eastAsia="Times New Roman" w:hAnsi="Times New Roman" w:cs="Times New Roman"/>
          <w:b/>
          <w:bCs/>
          <w:i/>
          <w:iCs/>
          <w:color w:val="295485"/>
          <w:sz w:val="24"/>
          <w:szCs w:val="24"/>
          <w:lang w:eastAsia="ru-RU"/>
        </w:rPr>
        <w:t>типизация</w:t>
      </w: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 этом точно сказал Лев Николаевич Толстой: </w:t>
      </w:r>
      <w:r w:rsidRPr="002362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«Задача художника… извлечь из дей</w:t>
      </w:r>
      <w:r w:rsidRPr="002362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ствительности </w:t>
      </w:r>
      <w:proofErr w:type="gramStart"/>
      <w:r w:rsidRPr="002362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типичное</w:t>
      </w:r>
      <w:proofErr w:type="gramEnd"/>
      <w:r w:rsidRPr="002362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… собрать идеи, факты, противоречия в динамический образ. Человек, скажем, за свой рабочий день говорит одну фразу, характерную для его сущности, другую он скажет через неделю, а третью через год. Вы заставляете его говорить в концентрированной обстановке. Это вымысел, но такой, в котором жизнь более реальна, чем сама жизнь».</w:t>
      </w: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Отсюда и </w:t>
      </w:r>
      <w:r w:rsidRPr="009F53A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объективность</w:t>
      </w: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этого художественного направления.</w:t>
      </w:r>
    </w:p>
    <w:p w:rsidR="009F53A5" w:rsidRPr="009F53A5" w:rsidRDefault="009F53A5" w:rsidP="009F53A5">
      <w:pPr>
        <w:spacing w:after="0" w:line="312" w:lineRule="atLeast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литература второй половины XIX века продолжает реалистические традиции Пушкина, Гоголя и других писателей. Вместе с тем в обществе ощущается сильное влияние критики на литературный процесс. Особенно это касается работы «</w:t>
      </w:r>
      <w:r w:rsidRPr="009F53A5">
        <w:rPr>
          <w:rFonts w:ascii="Times New Roman" w:eastAsia="Times New Roman" w:hAnsi="Times New Roman" w:cs="Times New Roman"/>
          <w:b/>
          <w:bCs/>
          <w:i/>
          <w:iCs/>
          <w:color w:val="295485"/>
          <w:sz w:val="24"/>
          <w:szCs w:val="24"/>
          <w:lang w:eastAsia="ru-RU"/>
        </w:rPr>
        <w:t>Эстетические отношения искусства к действительности</w:t>
      </w: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известного русского писателя, критика </w:t>
      </w:r>
      <w:r w:rsidRPr="009F53A5">
        <w:rPr>
          <w:rFonts w:ascii="Times New Roman" w:eastAsia="Times New Roman" w:hAnsi="Times New Roman" w:cs="Times New Roman"/>
          <w:b/>
          <w:bCs/>
          <w:color w:val="295485"/>
          <w:sz w:val="24"/>
          <w:szCs w:val="24"/>
          <w:lang w:eastAsia="ru-RU"/>
        </w:rPr>
        <w:t>Николая Гавриловича Чернышевского</w:t>
      </w: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>. Его тезис о том, что «прекрасное есть жизнь», станет идейной основой многих художественных произведений второй половины XIX века. </w:t>
      </w:r>
      <w:r w:rsidR="00236249"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20"/>
      </w:tblGrid>
      <w:tr w:rsidR="009F53A5" w:rsidRPr="009F53A5" w:rsidTr="009F53A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F53A5" w:rsidRPr="009F53A5" w:rsidRDefault="009F53A5" w:rsidP="009F5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572000" cy="2286000"/>
                  <wp:effectExtent l="19050" t="0" r="0" b="0"/>
                  <wp:docPr id="1" name="Рисунок 1" descr="http://iessay.ru/public/images/%D0%A0%D0%B5%D0%B0%D0%BB%D0%B8%D0%B7%D0%BC%20%D0%B2%D0%BE%202%20%D0%BF%D0%BE%D0%BB%D0%BE%D0%B2%D0%B8%D0%BD%D0%B5%2019%D0%B2/Surikov_Bojarynj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essay.ru/public/images/%D0%A0%D0%B5%D0%B0%D0%BB%D0%B8%D0%B7%D0%BC%20%D0%B2%D0%BE%202%20%D0%BF%D0%BE%D0%BB%D0%BE%D0%B2%D0%B8%D0%BD%D0%B5%2019%D0%B2/Surikov_Bojarynj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53A5" w:rsidRPr="009F53A5" w:rsidTr="009F53A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F53A5" w:rsidRPr="009F53A5" w:rsidRDefault="009F53A5" w:rsidP="009F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Василий Суриков. Боярыня Морозова. 1887</w:t>
            </w:r>
          </w:p>
        </w:tc>
      </w:tr>
    </w:tbl>
    <w:p w:rsidR="009F53A5" w:rsidRPr="009F53A5" w:rsidRDefault="009F53A5" w:rsidP="009F53A5">
      <w:pPr>
        <w:spacing w:after="0" w:line="312" w:lineRule="atLeast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Новый этап развития реализма в русской художественной культуре связан с проникновением в глубины человеческого сознания и чувства, в сложные процессы общественной жизни. Произведениям искусства, созданным в этот период, свой</w:t>
      </w: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ственен </w:t>
      </w:r>
      <w:r w:rsidRPr="009F53A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историзм</w:t>
      </w: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> — отображение явлений в их исторической конкретности. Писатели ставят перед собой задачу вскрыть причины социального зла в обществе, показать в своих произведениях жизненно достоверные картины, создать такие исторически конкретные характеры, в которых будут запечатлены важнейшие закономерности эпохи. Поэтому отдельная личность ими рисуется, в первую очередь, как существо социальное. В результате действительность, как отмечает современный российский литературовед Николай Гуляев, «представала в их творчестве как “объективный поток”, как самодвижущаяся реальность».</w:t>
      </w:r>
    </w:p>
    <w:p w:rsidR="009F53A5" w:rsidRPr="009F53A5" w:rsidRDefault="009F53A5" w:rsidP="009F53A5">
      <w:pPr>
        <w:spacing w:after="0" w:line="312" w:lineRule="atLeast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в литературе второй половины Х</w:t>
      </w:r>
      <w:proofErr w:type="gramStart"/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века главными становятся проблемы личности, давления на неё окружающей среды, исследование глубины человеческой психики. </w:t>
      </w:r>
      <w:r w:rsidR="00236249"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</w:t>
      </w:r>
      <w:r w:rsidR="0023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осмыслить, что же происходило в русской литературе второй половины XIX века, </w:t>
      </w:r>
      <w:r w:rsidR="0023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сможете, </w:t>
      </w: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прочитав прои</w:t>
      </w:r>
      <w:r w:rsidR="0023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зведения Достоевского, Толстого, </w:t>
      </w: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Чехова</w:t>
      </w:r>
      <w:r w:rsidR="0023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</w:t>
      </w:r>
      <w:proofErr w:type="gramStart"/>
      <w:r w:rsidR="002362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43475D" w:rsidRDefault="0043475D"/>
    <w:p w:rsidR="00236249" w:rsidRDefault="00236249">
      <w:r w:rsidRPr="009F53A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 с сайта </w:t>
      </w:r>
      <w:hyperlink r:id="rId6" w:history="1">
        <w:r w:rsidRPr="009F53A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http://iEssay.ru</w:t>
        </w:r>
      </w:hyperlink>
    </w:p>
    <w:sectPr w:rsidR="00236249" w:rsidSect="00434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240F9"/>
    <w:multiLevelType w:val="multilevel"/>
    <w:tmpl w:val="8F52A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F53A5"/>
    <w:rsid w:val="00236249"/>
    <w:rsid w:val="0043475D"/>
    <w:rsid w:val="00853C1A"/>
    <w:rsid w:val="009F5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5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53A5"/>
  </w:style>
  <w:style w:type="character" w:styleId="a4">
    <w:name w:val="Emphasis"/>
    <w:basedOn w:val="a0"/>
    <w:uiPriority w:val="20"/>
    <w:qFormat/>
    <w:rsid w:val="009F53A5"/>
    <w:rPr>
      <w:i/>
      <w:iCs/>
    </w:rPr>
  </w:style>
  <w:style w:type="character" w:styleId="a5">
    <w:name w:val="Strong"/>
    <w:basedOn w:val="a0"/>
    <w:uiPriority w:val="22"/>
    <w:qFormat/>
    <w:rsid w:val="009F53A5"/>
    <w:rPr>
      <w:b/>
      <w:bCs/>
    </w:rPr>
  </w:style>
  <w:style w:type="character" w:customStyle="1" w:styleId="notforprint">
    <w:name w:val="not_for_print"/>
    <w:basedOn w:val="a0"/>
    <w:rsid w:val="009F53A5"/>
  </w:style>
  <w:style w:type="character" w:styleId="a6">
    <w:name w:val="Hyperlink"/>
    <w:basedOn w:val="a0"/>
    <w:uiPriority w:val="99"/>
    <w:semiHidden/>
    <w:unhideWhenUsed/>
    <w:rsid w:val="009F53A5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F53A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F53A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9F53A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9F53A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F5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53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9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230466">
              <w:marLeft w:val="0"/>
              <w:marRight w:val="55"/>
              <w:marTop w:val="0"/>
              <w:marBottom w:val="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4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essay.ru/ru/writers/other/literatura-xix-veka/stati/realizm/rascvet-realizma-vo-vtoroj-polovine-xix-vek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541</Words>
  <Characters>3084</Characters>
  <Application>Microsoft Office Word</Application>
  <DocSecurity>0</DocSecurity>
  <Lines>25</Lines>
  <Paragraphs>7</Paragraphs>
  <ScaleCrop>false</ScaleCrop>
  <Company>MICROSOFT</Company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Школа</cp:lastModifiedBy>
  <cp:revision>2</cp:revision>
  <dcterms:created xsi:type="dcterms:W3CDTF">2017-02-05T13:33:00Z</dcterms:created>
  <dcterms:modified xsi:type="dcterms:W3CDTF">2017-02-07T10:25:00Z</dcterms:modified>
</cp:coreProperties>
</file>